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42204" w:rsidRDefault="00042204">
      <w:pPr>
        <w:widowControl w:val="0"/>
        <w:spacing w:line="276" w:lineRule="auto"/>
      </w:pPr>
    </w:p>
    <w:tbl>
      <w:tblPr>
        <w:tblStyle w:val="a"/>
        <w:tblW w:w="946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04220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2204" w:rsidRPr="00AA4488" w:rsidRDefault="00042204">
            <w:pPr>
              <w:rPr>
                <w:color w:val="00B0F0"/>
              </w:rPr>
            </w:pPr>
          </w:p>
          <w:p w:rsidR="00AA4488" w:rsidRDefault="00AA4488" w:rsidP="00AA4488">
            <w:pPr>
              <w:pStyle w:val="PearsonHeading"/>
            </w:pPr>
            <w:r>
              <w:t>Local International Standards Verifier</w:t>
            </w:r>
          </w:p>
          <w:p w:rsidR="00AA4488" w:rsidRDefault="00AA4488" w:rsidP="00AA4488">
            <w:pPr>
              <w:rPr>
                <w:lang w:eastAsia="en-US"/>
              </w:rPr>
            </w:pPr>
          </w:p>
          <w:p w:rsidR="00AA4488" w:rsidRDefault="00AA4488" w:rsidP="00AA4488">
            <w:pPr>
              <w:pStyle w:val="PearsonBodyTitle"/>
            </w:pPr>
            <w:r>
              <w:t>Pearson have exciting opportunities for teachers to become Local International Standards Verifiers for our BTEC qualifications in the following sectors: Bu</w:t>
            </w:r>
            <w:r w:rsidR="00E367AE">
              <w:t>siness, Engineering and IT.</w:t>
            </w:r>
          </w:p>
          <w:p w:rsidR="00AA4488" w:rsidRPr="00AA4488" w:rsidRDefault="00AA4488" w:rsidP="00AA4488">
            <w:pPr>
              <w:rPr>
                <w:lang w:eastAsia="en-US"/>
              </w:rPr>
            </w:pPr>
            <w:r w:rsidRPr="00B74D08">
              <w:rPr>
                <w:rFonts w:ascii="Open Sans" w:eastAsia="Times New Roman" w:hAnsi="Open Sans" w:cs="Open Sans"/>
                <w:sz w:val="22"/>
                <w:szCs w:val="22"/>
                <w:shd w:val="clear" w:color="auto" w:fill="FFFFFF"/>
              </w:rPr>
              <w:t xml:space="preserve">It is an excellent opportunity to </w:t>
            </w:r>
            <w:r w:rsidRPr="00B74D08">
              <w:rPr>
                <w:rFonts w:ascii="Open Sans" w:eastAsia="Times New Roman" w:hAnsi="Open Sans" w:cs="Open Sans"/>
                <w:b/>
                <w:bCs/>
                <w:sz w:val="22"/>
                <w:szCs w:val="22"/>
                <w:shd w:val="clear" w:color="auto" w:fill="FFFFFF"/>
              </w:rPr>
              <w:t>earn some extra money</w:t>
            </w:r>
            <w:r w:rsidRPr="00B74D08">
              <w:rPr>
                <w:rFonts w:ascii="Open Sans" w:eastAsia="Times New Roman" w:hAnsi="Open Sans" w:cs="Open Sans"/>
                <w:sz w:val="22"/>
                <w:szCs w:val="22"/>
                <w:shd w:val="clear" w:color="auto" w:fill="FFFFFF"/>
              </w:rPr>
              <w:t xml:space="preserve"> in a part-time role, alongside any full-time commitments you may have, whilst also </w:t>
            </w:r>
            <w:r w:rsidRPr="00B74D08">
              <w:rPr>
                <w:rFonts w:ascii="Open Sans" w:eastAsia="Times New Roman" w:hAnsi="Open Sans" w:cs="Open Sans"/>
                <w:b/>
                <w:bCs/>
                <w:sz w:val="22"/>
                <w:szCs w:val="22"/>
                <w:shd w:val="clear" w:color="auto" w:fill="FFFFFF"/>
              </w:rPr>
              <w:t>developing your career in education.</w:t>
            </w:r>
          </w:p>
          <w:p w:rsidR="00042204" w:rsidRDefault="00042204">
            <w:pPr>
              <w:jc w:val="center"/>
            </w:pPr>
          </w:p>
          <w:p w:rsidR="00042204" w:rsidRDefault="00FD2AE2" w:rsidP="0047716A">
            <w:pPr>
              <w:pStyle w:val="PearsonBodyTitle"/>
            </w:pPr>
            <w:r w:rsidRPr="0047716A">
              <w:t>Purpose of this role:</w:t>
            </w:r>
          </w:p>
          <w:p w:rsidR="00042204" w:rsidRPr="0047716A" w:rsidRDefault="00FD2AE2" w:rsidP="0047716A">
            <w:pPr>
              <w:pStyle w:val="ListParagraph"/>
              <w:numPr>
                <w:ilvl w:val="0"/>
                <w:numId w:val="9"/>
              </w:numPr>
              <w:rPr>
                <w:rFonts w:ascii="Open Sans" w:eastAsia="Times New Roman" w:hAnsi="Open Sans" w:cs="Open Sans"/>
                <w:sz w:val="22"/>
                <w:szCs w:val="22"/>
                <w:shd w:val="clear" w:color="auto" w:fill="FFFFFF"/>
              </w:rPr>
            </w:pPr>
            <w:r w:rsidRPr="0047716A">
              <w:rPr>
                <w:rFonts w:ascii="Open Sans" w:eastAsia="Times New Roman" w:hAnsi="Open Sans" w:cs="Open Sans"/>
                <w:sz w:val="22"/>
                <w:szCs w:val="22"/>
                <w:shd w:val="clear" w:color="auto" w:fill="FFFFFF"/>
              </w:rPr>
              <w:t xml:space="preserve">To undertake sampling of assessment and internal verification decisions for units from a range of qualifications within a Principal Subject Area (PSA) to confirm that standards have been achieved. </w:t>
            </w:r>
          </w:p>
          <w:p w:rsidR="00042204" w:rsidRPr="0047716A" w:rsidRDefault="00FD2AE2" w:rsidP="0047716A">
            <w:pPr>
              <w:pStyle w:val="ListParagraph"/>
              <w:numPr>
                <w:ilvl w:val="0"/>
                <w:numId w:val="9"/>
              </w:numPr>
              <w:rPr>
                <w:rFonts w:ascii="Open Sans" w:eastAsia="Times New Roman" w:hAnsi="Open Sans" w:cs="Open Sans"/>
                <w:sz w:val="22"/>
                <w:szCs w:val="22"/>
                <w:shd w:val="clear" w:color="auto" w:fill="FFFFFF"/>
              </w:rPr>
            </w:pPr>
            <w:r w:rsidRPr="0047716A">
              <w:rPr>
                <w:rFonts w:ascii="Open Sans" w:eastAsia="Times New Roman" w:hAnsi="Open Sans" w:cs="Open Sans"/>
                <w:sz w:val="22"/>
                <w:szCs w:val="22"/>
                <w:shd w:val="clear" w:color="auto" w:fill="FFFFFF"/>
              </w:rPr>
              <w:t>To support centres delivering BTEC programmes during the sampling process.</w:t>
            </w:r>
          </w:p>
          <w:p w:rsidR="00042204" w:rsidRPr="0047716A" w:rsidRDefault="00FD2AE2" w:rsidP="0047716A">
            <w:pPr>
              <w:pStyle w:val="ListParagraph"/>
              <w:numPr>
                <w:ilvl w:val="0"/>
                <w:numId w:val="9"/>
              </w:numPr>
              <w:rPr>
                <w:rFonts w:ascii="Open Sans" w:eastAsia="Times New Roman" w:hAnsi="Open Sans" w:cs="Open Sans"/>
                <w:sz w:val="22"/>
                <w:szCs w:val="22"/>
                <w:shd w:val="clear" w:color="auto" w:fill="FFFFFF"/>
              </w:rPr>
            </w:pPr>
            <w:r w:rsidRPr="0047716A">
              <w:rPr>
                <w:rFonts w:ascii="Open Sans" w:eastAsia="Times New Roman" w:hAnsi="Open Sans" w:cs="Open Sans"/>
                <w:sz w:val="22"/>
                <w:szCs w:val="22"/>
                <w:shd w:val="clear" w:color="auto" w:fill="FFFFFF"/>
              </w:rPr>
              <w:t xml:space="preserve">To review centre resources, monitor the management of BTEC programmes and provide guidance and support. </w:t>
            </w:r>
          </w:p>
          <w:p w:rsidR="00042204" w:rsidRPr="0047716A" w:rsidRDefault="00FD2AE2" w:rsidP="0047716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7716A">
              <w:rPr>
                <w:rFonts w:ascii="Open Sans" w:eastAsia="Times New Roman" w:hAnsi="Open Sans" w:cs="Open Sans"/>
                <w:sz w:val="22"/>
                <w:szCs w:val="22"/>
                <w:shd w:val="clear" w:color="auto" w:fill="FFFFFF"/>
              </w:rPr>
              <w:t>To direct centres to information about the required standards.</w:t>
            </w:r>
            <w:r w:rsidRPr="0047716A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:rsidR="00042204" w:rsidRDefault="00042204"/>
    <w:p w:rsidR="00042204" w:rsidRPr="0047716A" w:rsidRDefault="00FD2AE2">
      <w:pPr>
        <w:rPr>
          <w:rFonts w:ascii="OpenSans-Bold" w:eastAsiaTheme="minorEastAsia" w:hAnsi="OpenSans-Bold" w:cs="OpenSans-Bold"/>
          <w:b/>
          <w:bCs/>
          <w:color w:val="007FA3"/>
          <w:sz w:val="24"/>
          <w:szCs w:val="26"/>
          <w:lang w:eastAsia="en-US"/>
        </w:rPr>
      </w:pPr>
      <w:r w:rsidRPr="0047716A">
        <w:rPr>
          <w:rFonts w:ascii="OpenSans-Bold" w:eastAsiaTheme="minorEastAsia" w:hAnsi="OpenSans-Bold" w:cs="OpenSans-Bold"/>
          <w:b/>
          <w:bCs/>
          <w:color w:val="007FA3"/>
          <w:sz w:val="24"/>
          <w:szCs w:val="26"/>
          <w:lang w:eastAsia="en-US"/>
        </w:rPr>
        <w:t>Key Accountabilities:</w:t>
      </w:r>
    </w:p>
    <w:p w:rsidR="00042204" w:rsidRPr="0047716A" w:rsidRDefault="00FD2AE2" w:rsidP="0047716A">
      <w:pPr>
        <w:rPr>
          <w:rFonts w:ascii="Open Sans" w:eastAsia="Times New Roman" w:hAnsi="Open Sans" w:cs="Open Sans"/>
          <w:sz w:val="22"/>
          <w:szCs w:val="22"/>
          <w:shd w:val="clear" w:color="auto" w:fill="FFFFFF"/>
        </w:rPr>
      </w:pPr>
      <w:r w:rsidRPr="0047716A">
        <w:rPr>
          <w:rFonts w:ascii="Open Sans" w:eastAsia="Times New Roman" w:hAnsi="Open Sans" w:cs="Open Sans"/>
          <w:sz w:val="22"/>
          <w:szCs w:val="22"/>
          <w:shd w:val="clear" w:color="auto" w:fill="FFFFFF"/>
        </w:rPr>
        <w:t>Covering a defined range of programmes within a PSA, the LISV will;</w:t>
      </w:r>
    </w:p>
    <w:p w:rsidR="00042204" w:rsidRDefault="00042204"/>
    <w:p w:rsidR="00042204" w:rsidRPr="004256E9" w:rsidRDefault="00FD2AE2" w:rsidP="004256E9">
      <w:pPr>
        <w:pStyle w:val="PearsonBodyCopy"/>
        <w:numPr>
          <w:ilvl w:val="0"/>
          <w:numId w:val="10"/>
        </w:numPr>
        <w:rPr>
          <w:lang w:eastAsia="en-GB"/>
        </w:rPr>
      </w:pPr>
      <w:r w:rsidRPr="004256E9">
        <w:rPr>
          <w:lang w:eastAsia="en-GB"/>
        </w:rPr>
        <w:t xml:space="preserve">Ensure that centres’ programmes are being assessed and internally verified to the required standard by sampling learner work within defined parameters and rules. </w:t>
      </w:r>
    </w:p>
    <w:p w:rsidR="00042204" w:rsidRPr="004256E9" w:rsidRDefault="00FD2AE2" w:rsidP="004256E9">
      <w:pPr>
        <w:pStyle w:val="PearsonBodyCopy"/>
        <w:numPr>
          <w:ilvl w:val="0"/>
          <w:numId w:val="10"/>
        </w:numPr>
        <w:rPr>
          <w:lang w:eastAsia="en-GB"/>
        </w:rPr>
      </w:pPr>
      <w:r w:rsidRPr="004256E9">
        <w:rPr>
          <w:lang w:eastAsia="en-GB"/>
        </w:rPr>
        <w:t>Provide sampling-related support and development to centres.</w:t>
      </w:r>
    </w:p>
    <w:p w:rsidR="00042204" w:rsidRPr="004256E9" w:rsidRDefault="00FD2AE2" w:rsidP="004256E9">
      <w:pPr>
        <w:pStyle w:val="PearsonBodyCopy"/>
        <w:numPr>
          <w:ilvl w:val="0"/>
          <w:numId w:val="10"/>
        </w:numPr>
        <w:rPr>
          <w:lang w:eastAsia="en-GB"/>
        </w:rPr>
      </w:pPr>
      <w:r w:rsidRPr="004256E9">
        <w:rPr>
          <w:lang w:eastAsia="en-GB"/>
        </w:rPr>
        <w:t>Within agreed service level agreements, produce accurate, professional reports for centres and Pearson on the: sampling undertaken; outcomes reached and support provided.</w:t>
      </w:r>
    </w:p>
    <w:p w:rsidR="00042204" w:rsidRPr="004256E9" w:rsidRDefault="00FD2AE2" w:rsidP="004256E9">
      <w:pPr>
        <w:pStyle w:val="PearsonBodyCopy"/>
        <w:numPr>
          <w:ilvl w:val="0"/>
          <w:numId w:val="10"/>
        </w:numPr>
        <w:rPr>
          <w:lang w:eastAsia="en-GB"/>
        </w:rPr>
      </w:pPr>
      <w:r w:rsidRPr="004256E9">
        <w:rPr>
          <w:lang w:eastAsia="en-GB"/>
        </w:rPr>
        <w:t>Make judgements and where it is found that assessment or internal verification decisions or processes do not meet the required standard apply appropriate sanctions.</w:t>
      </w:r>
    </w:p>
    <w:p w:rsidR="00042204" w:rsidRPr="004256E9" w:rsidRDefault="00FD2AE2" w:rsidP="004256E9">
      <w:pPr>
        <w:pStyle w:val="PearsonBodyCopy"/>
        <w:numPr>
          <w:ilvl w:val="0"/>
          <w:numId w:val="10"/>
        </w:numPr>
        <w:rPr>
          <w:lang w:eastAsia="en-GB"/>
        </w:rPr>
      </w:pPr>
      <w:r w:rsidRPr="004256E9">
        <w:rPr>
          <w:lang w:eastAsia="en-GB"/>
        </w:rPr>
        <w:t>Produce a targeted action plan for a centre when required standards are not being reached.</w:t>
      </w:r>
    </w:p>
    <w:p w:rsidR="00042204" w:rsidRPr="004256E9" w:rsidRDefault="00FD2AE2" w:rsidP="004256E9">
      <w:pPr>
        <w:pStyle w:val="PearsonBodyCopy"/>
        <w:numPr>
          <w:ilvl w:val="0"/>
          <w:numId w:val="10"/>
        </w:numPr>
        <w:rPr>
          <w:lang w:eastAsia="en-GB"/>
        </w:rPr>
      </w:pPr>
      <w:r w:rsidRPr="004256E9">
        <w:rPr>
          <w:lang w:eastAsia="en-GB"/>
        </w:rPr>
        <w:t>Support centres to understand and implement identified actions.</w:t>
      </w:r>
    </w:p>
    <w:p w:rsidR="00042204" w:rsidRPr="00BD460C" w:rsidRDefault="00FD2AE2" w:rsidP="0047716A">
      <w:pPr>
        <w:pStyle w:val="PearsonBodyCopy"/>
        <w:numPr>
          <w:ilvl w:val="0"/>
          <w:numId w:val="9"/>
        </w:numPr>
        <w:rPr>
          <w:rFonts w:ascii="Open Sans" w:eastAsia="Times New Roman" w:hAnsi="Open Sans" w:cs="Open Sans"/>
          <w:szCs w:val="22"/>
          <w:shd w:val="clear" w:color="auto" w:fill="FFFFFF"/>
        </w:rPr>
      </w:pPr>
      <w:r w:rsidRPr="004256E9">
        <w:rPr>
          <w:lang w:eastAsia="en-GB"/>
        </w:rPr>
        <w:t>Provide source materials for training and standardisation events, including centre assessors, internal verifiers and lead internal verifiers when requested.</w:t>
      </w:r>
      <w:r w:rsidR="00BD460C">
        <w:rPr>
          <w:lang w:eastAsia="en-GB"/>
        </w:rPr>
        <w:t xml:space="preserve"> </w:t>
      </w:r>
      <w:r w:rsidRPr="00BD460C">
        <w:rPr>
          <w:rFonts w:ascii="Open Sans" w:eastAsia="Times New Roman" w:hAnsi="Open Sans" w:cs="Open Sans"/>
          <w:szCs w:val="22"/>
          <w:shd w:val="clear" w:color="auto" w:fill="FFFFFF"/>
        </w:rPr>
        <w:t xml:space="preserve">Undertake any other duties appropriate to the work of Centre Management in relation to this </w:t>
      </w:r>
      <w:r w:rsidR="00BD460C">
        <w:rPr>
          <w:rFonts w:ascii="Open Sans" w:eastAsia="Times New Roman" w:hAnsi="Open Sans" w:cs="Open Sans"/>
          <w:szCs w:val="22"/>
          <w:shd w:val="clear" w:color="auto" w:fill="FFFFFF"/>
        </w:rPr>
        <w:t>r</w:t>
      </w:r>
      <w:r w:rsidRPr="00BD460C">
        <w:rPr>
          <w:rFonts w:ascii="Open Sans" w:eastAsia="Times New Roman" w:hAnsi="Open Sans" w:cs="Open Sans"/>
          <w:szCs w:val="22"/>
          <w:shd w:val="clear" w:color="auto" w:fill="FFFFFF"/>
        </w:rPr>
        <w:t>ole.</w:t>
      </w:r>
    </w:p>
    <w:p w:rsidR="00042204" w:rsidRPr="0047716A" w:rsidRDefault="00042204" w:rsidP="0047716A">
      <w:pPr>
        <w:pStyle w:val="ListParagraph"/>
        <w:rPr>
          <w:rFonts w:ascii="Open Sans" w:eastAsia="Times New Roman" w:hAnsi="Open Sans" w:cs="Open Sans"/>
          <w:sz w:val="22"/>
          <w:szCs w:val="22"/>
          <w:shd w:val="clear" w:color="auto" w:fill="FFFFFF"/>
        </w:rPr>
      </w:pPr>
    </w:p>
    <w:p w:rsidR="004256E9" w:rsidRDefault="004256E9" w:rsidP="00AA4488">
      <w:pPr>
        <w:pStyle w:val="HeaderTitle"/>
        <w:rPr>
          <w:rFonts w:ascii="OpenSans-Bold" w:eastAsiaTheme="minorEastAsia" w:hAnsi="OpenSans-Bold" w:cs="OpenSans-Bold"/>
          <w:color w:val="007FA3"/>
          <w:sz w:val="24"/>
          <w:szCs w:val="26"/>
        </w:rPr>
      </w:pPr>
    </w:p>
    <w:p w:rsidR="00AA4488" w:rsidRPr="00AA4488" w:rsidRDefault="00AA4488" w:rsidP="00AA4488">
      <w:pPr>
        <w:pStyle w:val="HeaderTitle"/>
        <w:rPr>
          <w:rFonts w:ascii="OpenSans-Bold" w:eastAsiaTheme="minorEastAsia" w:hAnsi="OpenSans-Bold" w:cs="OpenSans-Bold"/>
          <w:color w:val="007FA3"/>
          <w:sz w:val="24"/>
          <w:szCs w:val="26"/>
        </w:rPr>
      </w:pPr>
      <w:r w:rsidRPr="00AA4488">
        <w:rPr>
          <w:rFonts w:ascii="OpenSans-Bold" w:eastAsiaTheme="minorEastAsia" w:hAnsi="OpenSans-Bold" w:cs="OpenSans-Bold"/>
          <w:color w:val="007FA3"/>
          <w:sz w:val="24"/>
          <w:szCs w:val="26"/>
        </w:rPr>
        <w:t>Experience needed</w:t>
      </w:r>
    </w:p>
    <w:p w:rsidR="00AA4488" w:rsidRPr="0047716A" w:rsidRDefault="00AA4488" w:rsidP="0047716A">
      <w:pPr>
        <w:pStyle w:val="PearsonBodyCopy"/>
        <w:numPr>
          <w:ilvl w:val="0"/>
          <w:numId w:val="10"/>
        </w:numPr>
        <w:rPr>
          <w:lang w:eastAsia="en-GB"/>
        </w:rPr>
      </w:pPr>
      <w:r w:rsidRPr="0047716A">
        <w:rPr>
          <w:lang w:eastAsia="en-GB"/>
        </w:rPr>
        <w:t>A minimum of 3 years’ experience of delivering, assessing and internally verifying BTEC or other vocational qualifications at defined levels.</w:t>
      </w:r>
    </w:p>
    <w:p w:rsidR="00AA4488" w:rsidRPr="0047716A" w:rsidRDefault="00AA4488" w:rsidP="0047716A">
      <w:pPr>
        <w:pStyle w:val="PearsonBodyCopy"/>
        <w:numPr>
          <w:ilvl w:val="0"/>
          <w:numId w:val="10"/>
        </w:numPr>
        <w:rPr>
          <w:lang w:eastAsia="en-GB"/>
        </w:rPr>
      </w:pPr>
      <w:r w:rsidRPr="0047716A">
        <w:rPr>
          <w:lang w:eastAsia="en-GB"/>
        </w:rPr>
        <w:t>Experience of developing teacher-led (centre-devised) assessments to defined assessment requirements.</w:t>
      </w:r>
    </w:p>
    <w:p w:rsidR="00AA4488" w:rsidRPr="0047716A" w:rsidRDefault="00AA4488" w:rsidP="0047716A">
      <w:pPr>
        <w:pStyle w:val="PearsonBodyCopy"/>
        <w:numPr>
          <w:ilvl w:val="0"/>
          <w:numId w:val="10"/>
        </w:numPr>
        <w:rPr>
          <w:lang w:eastAsia="en-GB"/>
        </w:rPr>
      </w:pPr>
      <w:r w:rsidRPr="0047716A">
        <w:rPr>
          <w:lang w:eastAsia="en-GB"/>
        </w:rPr>
        <w:t>Experience of carrying out internal verification.</w:t>
      </w:r>
    </w:p>
    <w:p w:rsidR="00AA4488" w:rsidRPr="00AA4488" w:rsidRDefault="00AA4488" w:rsidP="00AA4488">
      <w:pPr>
        <w:pStyle w:val="HeaderTitle"/>
      </w:pPr>
      <w:r w:rsidRPr="00AA4488">
        <w:t>Desirable</w:t>
      </w:r>
    </w:p>
    <w:p w:rsidR="00AA4488" w:rsidRPr="0047716A" w:rsidRDefault="00AA4488" w:rsidP="0047716A">
      <w:pPr>
        <w:pStyle w:val="PearsonBodyCopy"/>
        <w:numPr>
          <w:ilvl w:val="0"/>
          <w:numId w:val="10"/>
        </w:numPr>
        <w:rPr>
          <w:lang w:eastAsia="en-GB"/>
        </w:rPr>
      </w:pPr>
      <w:r w:rsidRPr="0047716A">
        <w:rPr>
          <w:lang w:eastAsia="en-GB"/>
        </w:rPr>
        <w:t>Evidence of Continuous Professional Development (CPD) in the field of assessment and delivery of higher level vocational qualifications.</w:t>
      </w:r>
    </w:p>
    <w:p w:rsidR="00AA4488" w:rsidRPr="0047716A" w:rsidRDefault="00AA4488" w:rsidP="0047716A">
      <w:pPr>
        <w:pStyle w:val="PearsonBodyCopy"/>
        <w:numPr>
          <w:ilvl w:val="0"/>
          <w:numId w:val="10"/>
        </w:numPr>
        <w:rPr>
          <w:lang w:eastAsia="en-GB"/>
        </w:rPr>
      </w:pPr>
      <w:r w:rsidRPr="0047716A">
        <w:rPr>
          <w:lang w:eastAsia="en-GB"/>
        </w:rPr>
        <w:t>Relevant vocational experience.</w:t>
      </w:r>
    </w:p>
    <w:p w:rsidR="00042204" w:rsidRDefault="00042204"/>
    <w:p w:rsidR="0047716A" w:rsidRDefault="0047716A"/>
    <w:p w:rsidR="00042204" w:rsidRDefault="00FD2AE2" w:rsidP="0047716A">
      <w:pPr>
        <w:pStyle w:val="HeaderTitle"/>
        <w:rPr>
          <w:rFonts w:ascii="OpenSans-Bold" w:eastAsiaTheme="minorEastAsia" w:hAnsi="OpenSans-Bold" w:cs="OpenSans-Bold"/>
          <w:color w:val="007FA3"/>
          <w:sz w:val="24"/>
          <w:szCs w:val="26"/>
        </w:rPr>
      </w:pPr>
      <w:r w:rsidRPr="0047716A">
        <w:rPr>
          <w:rFonts w:ascii="OpenSans-Bold" w:eastAsiaTheme="minorEastAsia" w:hAnsi="OpenSans-Bold" w:cs="OpenSans-Bold"/>
          <w:color w:val="007FA3"/>
          <w:sz w:val="24"/>
          <w:szCs w:val="26"/>
        </w:rPr>
        <w:t>Skills and knowledge</w:t>
      </w:r>
      <w:r w:rsidR="0047716A" w:rsidRPr="0047716A">
        <w:rPr>
          <w:rFonts w:ascii="OpenSans-Bold" w:eastAsiaTheme="minorEastAsia" w:hAnsi="OpenSans-Bold" w:cs="OpenSans-Bold"/>
          <w:color w:val="007FA3"/>
          <w:sz w:val="24"/>
          <w:szCs w:val="26"/>
        </w:rPr>
        <w:t xml:space="preserve"> needed</w:t>
      </w:r>
    </w:p>
    <w:p w:rsidR="0047716A" w:rsidRPr="0047716A" w:rsidRDefault="0047716A" w:rsidP="0047716A">
      <w:pPr>
        <w:pStyle w:val="PearsonBodyCopy"/>
        <w:numPr>
          <w:ilvl w:val="0"/>
          <w:numId w:val="10"/>
        </w:numPr>
        <w:rPr>
          <w:lang w:eastAsia="en-GB"/>
        </w:rPr>
      </w:pPr>
      <w:r w:rsidRPr="0047716A">
        <w:rPr>
          <w:lang w:eastAsia="en-GB"/>
        </w:rPr>
        <w:t>A relevant sector specific degree or equivalent qualification.</w:t>
      </w:r>
    </w:p>
    <w:p w:rsidR="0047716A" w:rsidRPr="0047716A" w:rsidRDefault="0047716A" w:rsidP="0047716A">
      <w:pPr>
        <w:pStyle w:val="PearsonBodyCopy"/>
        <w:numPr>
          <w:ilvl w:val="0"/>
          <w:numId w:val="10"/>
        </w:numPr>
        <w:rPr>
          <w:lang w:eastAsia="en-GB"/>
        </w:rPr>
      </w:pPr>
      <w:r w:rsidRPr="0047716A">
        <w:rPr>
          <w:lang w:eastAsia="en-GB"/>
        </w:rPr>
        <w:t>A high level of sector specific vocational knowledge and understanding.</w:t>
      </w:r>
    </w:p>
    <w:p w:rsidR="0047716A" w:rsidRPr="0047716A" w:rsidRDefault="0047716A" w:rsidP="0047716A">
      <w:pPr>
        <w:pStyle w:val="PearsonBodyCopy"/>
        <w:numPr>
          <w:ilvl w:val="0"/>
          <w:numId w:val="10"/>
        </w:numPr>
        <w:rPr>
          <w:lang w:eastAsia="en-GB"/>
        </w:rPr>
      </w:pPr>
      <w:r w:rsidRPr="0047716A">
        <w:rPr>
          <w:lang w:eastAsia="en-GB"/>
        </w:rPr>
        <w:t>A thorough working knowledge of the specifications that comprise the area of expertise for the role.</w:t>
      </w:r>
    </w:p>
    <w:p w:rsidR="0047716A" w:rsidRPr="0047716A" w:rsidRDefault="0047716A" w:rsidP="0047716A">
      <w:pPr>
        <w:pStyle w:val="PearsonBodyCopy"/>
        <w:numPr>
          <w:ilvl w:val="0"/>
          <w:numId w:val="10"/>
        </w:numPr>
        <w:rPr>
          <w:lang w:eastAsia="en-GB"/>
        </w:rPr>
      </w:pPr>
      <w:r w:rsidRPr="0047716A">
        <w:rPr>
          <w:lang w:eastAsia="en-GB"/>
        </w:rPr>
        <w:t>Fluency in English at a professional level.</w:t>
      </w:r>
    </w:p>
    <w:p w:rsidR="0047716A" w:rsidRPr="0047716A" w:rsidRDefault="0047716A" w:rsidP="0047716A">
      <w:pPr>
        <w:pStyle w:val="PearsonBodyCopy"/>
        <w:numPr>
          <w:ilvl w:val="0"/>
          <w:numId w:val="10"/>
        </w:numPr>
        <w:rPr>
          <w:lang w:eastAsia="en-GB"/>
        </w:rPr>
      </w:pPr>
      <w:r w:rsidRPr="0047716A">
        <w:rPr>
          <w:lang w:eastAsia="en-GB"/>
        </w:rPr>
        <w:t>Up to date IT with the ability to use word processing and manipulate basic spreadsheets.</w:t>
      </w:r>
    </w:p>
    <w:p w:rsidR="0047716A" w:rsidRPr="0047716A" w:rsidRDefault="0047716A" w:rsidP="0047716A">
      <w:pPr>
        <w:pStyle w:val="PearsonBodyCopy"/>
        <w:numPr>
          <w:ilvl w:val="0"/>
          <w:numId w:val="10"/>
        </w:numPr>
        <w:rPr>
          <w:lang w:eastAsia="en-GB"/>
        </w:rPr>
      </w:pPr>
      <w:r w:rsidRPr="0047716A">
        <w:rPr>
          <w:lang w:eastAsia="en-GB"/>
        </w:rPr>
        <w:t>Excellent time management skills and the ability to meet deadlines.</w:t>
      </w:r>
    </w:p>
    <w:p w:rsidR="0047716A" w:rsidRPr="0047716A" w:rsidRDefault="0047716A" w:rsidP="0047716A">
      <w:pPr>
        <w:pStyle w:val="PearsonBodyCopy"/>
        <w:numPr>
          <w:ilvl w:val="0"/>
          <w:numId w:val="10"/>
        </w:numPr>
        <w:rPr>
          <w:lang w:eastAsia="en-GB"/>
        </w:rPr>
      </w:pPr>
      <w:r w:rsidRPr="0047716A">
        <w:rPr>
          <w:lang w:eastAsia="en-GB"/>
        </w:rPr>
        <w:t>The ability to develop and monitor clear action plans.</w:t>
      </w:r>
    </w:p>
    <w:p w:rsidR="0047716A" w:rsidRPr="0047716A" w:rsidRDefault="0047716A" w:rsidP="0047716A">
      <w:pPr>
        <w:pStyle w:val="PearsonBodyCopy"/>
        <w:numPr>
          <w:ilvl w:val="0"/>
          <w:numId w:val="10"/>
        </w:numPr>
        <w:rPr>
          <w:lang w:eastAsia="en-GB"/>
        </w:rPr>
      </w:pPr>
      <w:r w:rsidRPr="0047716A">
        <w:rPr>
          <w:lang w:eastAsia="en-GB"/>
        </w:rPr>
        <w:t xml:space="preserve">Ability to complete reports using accepted conventions of appropriate language, grammar and accurate spelling. </w:t>
      </w:r>
    </w:p>
    <w:p w:rsidR="0047716A" w:rsidRDefault="0047716A" w:rsidP="0047716A">
      <w:pPr>
        <w:pStyle w:val="HeaderTitle"/>
      </w:pPr>
      <w:r w:rsidRPr="0047716A">
        <w:t xml:space="preserve">Desirable </w:t>
      </w:r>
    </w:p>
    <w:p w:rsidR="0047716A" w:rsidRPr="0047716A" w:rsidRDefault="0047716A" w:rsidP="0047716A">
      <w:pPr>
        <w:pStyle w:val="PearsonBodyCopy"/>
        <w:numPr>
          <w:ilvl w:val="0"/>
          <w:numId w:val="10"/>
        </w:numPr>
        <w:rPr>
          <w:lang w:eastAsia="en-GB"/>
        </w:rPr>
      </w:pPr>
      <w:r w:rsidRPr="0047716A">
        <w:rPr>
          <w:lang w:eastAsia="en-GB"/>
        </w:rPr>
        <w:t>Able to travel across international borders if necessary.</w:t>
      </w:r>
    </w:p>
    <w:p w:rsidR="0047716A" w:rsidRPr="0047716A" w:rsidRDefault="0047716A" w:rsidP="0047716A">
      <w:pPr>
        <w:pStyle w:val="PearsonBodyCopy"/>
        <w:numPr>
          <w:ilvl w:val="0"/>
          <w:numId w:val="10"/>
        </w:numPr>
        <w:rPr>
          <w:lang w:eastAsia="en-GB"/>
        </w:rPr>
      </w:pPr>
      <w:r w:rsidRPr="0047716A">
        <w:rPr>
          <w:lang w:eastAsia="en-GB"/>
        </w:rPr>
        <w:t>A qualification at Level 7.</w:t>
      </w:r>
    </w:p>
    <w:p w:rsidR="0047716A" w:rsidRDefault="0047716A" w:rsidP="0047716A">
      <w:pPr>
        <w:ind w:left="720"/>
        <w:jc w:val="both"/>
      </w:pPr>
    </w:p>
    <w:p w:rsidR="0047716A" w:rsidRDefault="0047716A" w:rsidP="0047716A">
      <w:pPr>
        <w:ind w:left="720"/>
        <w:jc w:val="both"/>
      </w:pPr>
    </w:p>
    <w:p w:rsidR="00042204" w:rsidRPr="0047716A" w:rsidRDefault="00FD2AE2">
      <w:pPr>
        <w:jc w:val="both"/>
        <w:rPr>
          <w:rFonts w:ascii="OpenSans-Bold" w:eastAsiaTheme="minorEastAsia" w:hAnsi="OpenSans-Bold" w:cs="OpenSans-Bold"/>
          <w:b/>
          <w:bCs/>
          <w:color w:val="007FA3"/>
          <w:sz w:val="24"/>
          <w:szCs w:val="26"/>
          <w:lang w:eastAsia="en-US"/>
        </w:rPr>
      </w:pPr>
      <w:r w:rsidRPr="0047716A">
        <w:rPr>
          <w:rFonts w:ascii="OpenSans-Bold" w:eastAsiaTheme="minorEastAsia" w:hAnsi="OpenSans-Bold" w:cs="OpenSans-Bold"/>
          <w:b/>
          <w:bCs/>
          <w:color w:val="007FA3"/>
          <w:sz w:val="24"/>
          <w:szCs w:val="26"/>
          <w:lang w:eastAsia="en-US"/>
        </w:rPr>
        <w:t>Requirements</w:t>
      </w:r>
    </w:p>
    <w:p w:rsidR="00042204" w:rsidRPr="0047716A" w:rsidRDefault="00FD2AE2">
      <w:pPr>
        <w:rPr>
          <w:rFonts w:ascii="OpenSans" w:eastAsiaTheme="minorEastAsia" w:hAnsi="OpenSans" w:cs="OpenSans"/>
          <w:color w:val="0D0D0D" w:themeColor="text1" w:themeTint="F2"/>
          <w:sz w:val="22"/>
          <w:szCs w:val="24"/>
        </w:rPr>
      </w:pPr>
      <w:r w:rsidRPr="0047716A">
        <w:rPr>
          <w:rFonts w:ascii="OpenSans" w:eastAsiaTheme="minorEastAsia" w:hAnsi="OpenSans" w:cs="OpenSans"/>
          <w:color w:val="0D0D0D" w:themeColor="text1" w:themeTint="F2"/>
          <w:sz w:val="22"/>
          <w:szCs w:val="24"/>
        </w:rPr>
        <w:t>Any Assessment Associate undertaking this role must:</w:t>
      </w:r>
    </w:p>
    <w:p w:rsidR="0047716A" w:rsidRPr="0047716A" w:rsidRDefault="0047716A">
      <w:pPr>
        <w:rPr>
          <w:rFonts w:ascii="Verdana" w:eastAsia="Verdana" w:hAnsi="Verdana" w:cs="Verdana"/>
          <w:sz w:val="20"/>
          <w:szCs w:val="20"/>
        </w:rPr>
      </w:pPr>
    </w:p>
    <w:p w:rsidR="00042204" w:rsidRPr="0047716A" w:rsidRDefault="00FD2AE2" w:rsidP="0047716A">
      <w:pPr>
        <w:pStyle w:val="PearsonBodyCopy"/>
        <w:numPr>
          <w:ilvl w:val="0"/>
          <w:numId w:val="10"/>
        </w:numPr>
        <w:rPr>
          <w:lang w:eastAsia="en-GB"/>
        </w:rPr>
      </w:pPr>
      <w:r w:rsidRPr="0047716A">
        <w:rPr>
          <w:lang w:eastAsia="en-GB"/>
        </w:rPr>
        <w:t xml:space="preserve">Understand the implications of decisions taken on behalf of </w:t>
      </w:r>
      <w:r w:rsidR="0047716A" w:rsidRPr="0047716A">
        <w:rPr>
          <w:lang w:eastAsia="en-GB"/>
        </w:rPr>
        <w:t>Pearson.</w:t>
      </w:r>
    </w:p>
    <w:p w:rsidR="00042204" w:rsidRPr="0047716A" w:rsidRDefault="00FD2AE2" w:rsidP="0047716A">
      <w:pPr>
        <w:pStyle w:val="PearsonBodyCopy"/>
        <w:numPr>
          <w:ilvl w:val="0"/>
          <w:numId w:val="10"/>
        </w:numPr>
        <w:rPr>
          <w:lang w:eastAsia="en-GB"/>
        </w:rPr>
      </w:pPr>
      <w:r w:rsidRPr="0047716A">
        <w:rPr>
          <w:lang w:eastAsia="en-GB"/>
        </w:rPr>
        <w:t>Not operate outside the sphere of responsibility defined within this job description.</w:t>
      </w:r>
    </w:p>
    <w:p w:rsidR="00042204" w:rsidRPr="0047716A" w:rsidRDefault="00FD2AE2" w:rsidP="0047716A">
      <w:pPr>
        <w:pStyle w:val="PearsonBodyCopy"/>
        <w:numPr>
          <w:ilvl w:val="0"/>
          <w:numId w:val="10"/>
        </w:numPr>
        <w:rPr>
          <w:lang w:eastAsia="en-GB"/>
        </w:rPr>
      </w:pPr>
      <w:r w:rsidRPr="0047716A">
        <w:rPr>
          <w:lang w:eastAsia="en-GB"/>
        </w:rPr>
        <w:t xml:space="preserve">Have a postal address </w:t>
      </w:r>
      <w:r w:rsidR="004256E9">
        <w:rPr>
          <w:lang w:eastAsia="en-GB"/>
        </w:rPr>
        <w:t xml:space="preserve">within the </w:t>
      </w:r>
      <w:r w:rsidR="00BD460C">
        <w:rPr>
          <w:lang w:eastAsia="en-GB"/>
        </w:rPr>
        <w:t>South East Asia region</w:t>
      </w:r>
    </w:p>
    <w:p w:rsidR="00042204" w:rsidRPr="0047716A" w:rsidRDefault="00FD2AE2" w:rsidP="0047716A">
      <w:pPr>
        <w:pStyle w:val="PearsonBodyCopy"/>
        <w:numPr>
          <w:ilvl w:val="0"/>
          <w:numId w:val="10"/>
        </w:numPr>
        <w:rPr>
          <w:lang w:eastAsia="en-GB"/>
        </w:rPr>
      </w:pPr>
      <w:r w:rsidRPr="0047716A">
        <w:rPr>
          <w:lang w:eastAsia="en-GB"/>
        </w:rPr>
        <w:t>Have personal IT equipment capable of running Pearson required software</w:t>
      </w:r>
    </w:p>
    <w:p w:rsidR="00042204" w:rsidRPr="0047716A" w:rsidRDefault="00FD2AE2" w:rsidP="0047716A">
      <w:pPr>
        <w:pStyle w:val="PearsonBodyCopy"/>
        <w:numPr>
          <w:ilvl w:val="0"/>
          <w:numId w:val="10"/>
        </w:numPr>
        <w:rPr>
          <w:lang w:eastAsia="en-GB"/>
        </w:rPr>
      </w:pPr>
      <w:r w:rsidRPr="0047716A">
        <w:rPr>
          <w:lang w:eastAsia="en-GB"/>
        </w:rPr>
        <w:t>Have a suitable, reliable internet connection.</w:t>
      </w:r>
    </w:p>
    <w:p w:rsidR="00042204" w:rsidRPr="0047716A" w:rsidRDefault="00FD2AE2" w:rsidP="0047716A">
      <w:pPr>
        <w:pStyle w:val="PearsonBodyCopy"/>
        <w:numPr>
          <w:ilvl w:val="0"/>
          <w:numId w:val="10"/>
        </w:numPr>
        <w:rPr>
          <w:lang w:eastAsia="en-GB"/>
        </w:rPr>
      </w:pPr>
      <w:r w:rsidRPr="0047716A">
        <w:rPr>
          <w:lang w:eastAsia="en-GB"/>
        </w:rPr>
        <w:t xml:space="preserve">Have a secure password protected personal e-mail facility with the ability to </w:t>
      </w:r>
      <w:r w:rsidRPr="0047716A">
        <w:rPr>
          <w:lang w:eastAsia="en-GB"/>
        </w:rPr>
        <w:lastRenderedPageBreak/>
        <w:t>transmit and receive a variety of file formats and sizes as attachments.</w:t>
      </w:r>
    </w:p>
    <w:p w:rsidR="00042204" w:rsidRPr="0047716A" w:rsidRDefault="00FD2AE2" w:rsidP="0047716A">
      <w:pPr>
        <w:pStyle w:val="PearsonBodyCopy"/>
        <w:numPr>
          <w:ilvl w:val="0"/>
          <w:numId w:val="10"/>
        </w:numPr>
        <w:rPr>
          <w:lang w:eastAsia="en-GB"/>
        </w:rPr>
      </w:pPr>
      <w:r w:rsidRPr="0047716A">
        <w:rPr>
          <w:lang w:eastAsia="en-GB"/>
        </w:rPr>
        <w:t>Declare any conflicts of interest that could impact on the role.</w:t>
      </w:r>
    </w:p>
    <w:p w:rsidR="00042204" w:rsidRPr="0047716A" w:rsidRDefault="00FD2AE2" w:rsidP="0047716A">
      <w:pPr>
        <w:pStyle w:val="PearsonBodyCopy"/>
        <w:numPr>
          <w:ilvl w:val="0"/>
          <w:numId w:val="10"/>
        </w:numPr>
        <w:rPr>
          <w:lang w:eastAsia="en-GB"/>
        </w:rPr>
      </w:pPr>
      <w:r w:rsidRPr="0047716A">
        <w:rPr>
          <w:lang w:eastAsia="en-GB"/>
        </w:rPr>
        <w:t>Complete annual updating training and sector standardisation.</w:t>
      </w:r>
    </w:p>
    <w:p w:rsidR="00042204" w:rsidRPr="0047716A" w:rsidRDefault="00FD2AE2" w:rsidP="0047716A">
      <w:pPr>
        <w:pStyle w:val="PearsonBodyCopy"/>
        <w:numPr>
          <w:ilvl w:val="0"/>
          <w:numId w:val="10"/>
        </w:numPr>
        <w:rPr>
          <w:lang w:eastAsia="en-GB"/>
        </w:rPr>
      </w:pPr>
      <w:r w:rsidRPr="0047716A">
        <w:rPr>
          <w:lang w:eastAsia="en-GB"/>
        </w:rPr>
        <w:t>Have availability for a maximum of 10 allocations in any given year.</w:t>
      </w:r>
    </w:p>
    <w:p w:rsidR="00042204" w:rsidRPr="0047716A" w:rsidRDefault="00FD2AE2" w:rsidP="0047716A">
      <w:pPr>
        <w:pStyle w:val="PearsonBodyCopy"/>
        <w:numPr>
          <w:ilvl w:val="0"/>
          <w:numId w:val="10"/>
        </w:numPr>
        <w:rPr>
          <w:lang w:eastAsia="en-GB"/>
        </w:rPr>
      </w:pPr>
      <w:r w:rsidRPr="0047716A">
        <w:rPr>
          <w:lang w:eastAsia="en-GB"/>
        </w:rPr>
        <w:t>Abide by the terms and conditions as stated in the contract for work.</w:t>
      </w:r>
    </w:p>
    <w:p w:rsidR="00042204" w:rsidRPr="0047716A" w:rsidRDefault="00FD2AE2" w:rsidP="0047716A">
      <w:pPr>
        <w:pStyle w:val="PearsonBodyCopy"/>
        <w:numPr>
          <w:ilvl w:val="0"/>
          <w:numId w:val="10"/>
        </w:numPr>
        <w:rPr>
          <w:lang w:eastAsia="en-GB"/>
        </w:rPr>
      </w:pPr>
      <w:r w:rsidRPr="0047716A">
        <w:rPr>
          <w:lang w:eastAsia="en-GB"/>
        </w:rPr>
        <w:t>Be flexible and be able to work with customised, unique specifications.</w:t>
      </w:r>
    </w:p>
    <w:p w:rsidR="004256E9" w:rsidRDefault="00FD2AE2" w:rsidP="004256E9">
      <w:pPr>
        <w:pStyle w:val="PearsonBodyCopy"/>
        <w:numPr>
          <w:ilvl w:val="0"/>
          <w:numId w:val="10"/>
        </w:numPr>
        <w:rPr>
          <w:lang w:eastAsia="en-GB"/>
        </w:rPr>
      </w:pPr>
      <w:r w:rsidRPr="0047716A">
        <w:rPr>
          <w:lang w:eastAsia="en-GB"/>
        </w:rPr>
        <w:t>Work with the Deployment Department to arrange cen</w:t>
      </w:r>
      <w:r w:rsidR="0047716A">
        <w:rPr>
          <w:lang w:eastAsia="en-GB"/>
        </w:rPr>
        <w:t>tre visits at appropriate times.</w:t>
      </w:r>
    </w:p>
    <w:p w:rsidR="004256E9" w:rsidRPr="007778A3" w:rsidRDefault="004256E9" w:rsidP="004256E9">
      <w:pPr>
        <w:pStyle w:val="PearsonBodyCopy"/>
        <w:numPr>
          <w:ilvl w:val="0"/>
          <w:numId w:val="10"/>
        </w:numPr>
        <w:rPr>
          <w:lang w:eastAsia="en-GB"/>
        </w:rPr>
      </w:pPr>
      <w:r w:rsidRPr="007778A3">
        <w:rPr>
          <w:lang w:eastAsia="en-GB"/>
        </w:rPr>
        <w:t xml:space="preserve">Be able to travel </w:t>
      </w:r>
      <w:r>
        <w:rPr>
          <w:lang w:eastAsia="en-GB"/>
        </w:rPr>
        <w:t xml:space="preserve">within the </w:t>
      </w:r>
      <w:r w:rsidR="00BD460C">
        <w:rPr>
          <w:lang w:eastAsia="en-GB"/>
        </w:rPr>
        <w:t>South East Asia</w:t>
      </w:r>
      <w:r>
        <w:rPr>
          <w:lang w:eastAsia="en-GB"/>
        </w:rPr>
        <w:t xml:space="preserve"> </w:t>
      </w:r>
      <w:r w:rsidR="00BD460C">
        <w:rPr>
          <w:lang w:eastAsia="en-GB"/>
        </w:rPr>
        <w:t>region</w:t>
      </w:r>
      <w:r>
        <w:rPr>
          <w:lang w:eastAsia="en-GB"/>
        </w:rPr>
        <w:t xml:space="preserve"> to undertake the role.</w:t>
      </w:r>
    </w:p>
    <w:p w:rsidR="0047716A" w:rsidRDefault="0047716A" w:rsidP="0047716A">
      <w:pPr>
        <w:jc w:val="both"/>
        <w:rPr>
          <w:rFonts w:ascii="OpenSans" w:eastAsiaTheme="minorEastAsia" w:hAnsi="OpenSans" w:cs="OpenSans"/>
          <w:color w:val="0D0D0D" w:themeColor="text1" w:themeTint="F2"/>
          <w:sz w:val="22"/>
          <w:szCs w:val="24"/>
        </w:rPr>
      </w:pPr>
    </w:p>
    <w:p w:rsidR="004256E9" w:rsidRDefault="004256E9" w:rsidP="0047716A">
      <w:pPr>
        <w:jc w:val="both"/>
        <w:rPr>
          <w:rFonts w:ascii="OpenSans-Bold" w:eastAsiaTheme="minorEastAsia" w:hAnsi="OpenSans-Bold" w:cs="OpenSans-Bold"/>
          <w:b/>
          <w:bCs/>
          <w:color w:val="007FA3"/>
          <w:sz w:val="24"/>
          <w:szCs w:val="26"/>
          <w:lang w:eastAsia="en-US"/>
        </w:rPr>
      </w:pPr>
    </w:p>
    <w:p w:rsidR="00042204" w:rsidRPr="0047716A" w:rsidRDefault="00FD2AE2" w:rsidP="0047716A">
      <w:pPr>
        <w:jc w:val="both"/>
        <w:rPr>
          <w:rFonts w:ascii="OpenSans-Bold" w:eastAsiaTheme="minorEastAsia" w:hAnsi="OpenSans-Bold" w:cs="OpenSans-Bold"/>
          <w:b/>
          <w:bCs/>
          <w:color w:val="007FA3"/>
          <w:sz w:val="24"/>
          <w:szCs w:val="26"/>
          <w:lang w:eastAsia="en-US"/>
        </w:rPr>
      </w:pPr>
      <w:r w:rsidRPr="0047716A">
        <w:rPr>
          <w:rFonts w:ascii="OpenSans-Bold" w:eastAsiaTheme="minorEastAsia" w:hAnsi="OpenSans-Bold" w:cs="OpenSans-Bold"/>
          <w:b/>
          <w:bCs/>
          <w:color w:val="007FA3"/>
          <w:sz w:val="24"/>
          <w:szCs w:val="26"/>
          <w:lang w:eastAsia="en-US"/>
        </w:rPr>
        <w:t xml:space="preserve">Additional information </w:t>
      </w:r>
    </w:p>
    <w:p w:rsidR="00042204" w:rsidRDefault="00042204"/>
    <w:p w:rsidR="00042204" w:rsidRPr="0047716A" w:rsidRDefault="00FD2AE2" w:rsidP="0047716A">
      <w:pPr>
        <w:pStyle w:val="PearsonBodyCopy"/>
        <w:numPr>
          <w:ilvl w:val="0"/>
          <w:numId w:val="10"/>
        </w:numPr>
        <w:rPr>
          <w:lang w:eastAsia="en-GB"/>
        </w:rPr>
      </w:pPr>
      <w:r w:rsidRPr="0047716A">
        <w:rPr>
          <w:lang w:eastAsia="en-GB"/>
        </w:rPr>
        <w:t>Be required to undertake selection, interview and training activities.</w:t>
      </w:r>
    </w:p>
    <w:p w:rsidR="00042204" w:rsidRPr="0047716A" w:rsidRDefault="00FD2AE2" w:rsidP="0047716A">
      <w:pPr>
        <w:pStyle w:val="PearsonBodyCopy"/>
        <w:numPr>
          <w:ilvl w:val="0"/>
          <w:numId w:val="10"/>
        </w:numPr>
        <w:rPr>
          <w:lang w:eastAsia="en-GB"/>
        </w:rPr>
      </w:pPr>
      <w:r w:rsidRPr="0047716A">
        <w:rPr>
          <w:lang w:eastAsia="en-GB"/>
        </w:rPr>
        <w:t>Successful applicants will serve a probationary period during which they will be mentored and supported by experienced standards verifiers.</w:t>
      </w:r>
    </w:p>
    <w:p w:rsidR="00042204" w:rsidRPr="0047716A" w:rsidRDefault="00FD2AE2" w:rsidP="0047716A">
      <w:pPr>
        <w:pStyle w:val="PearsonBodyCopy"/>
        <w:numPr>
          <w:ilvl w:val="0"/>
          <w:numId w:val="10"/>
        </w:numPr>
        <w:rPr>
          <w:lang w:eastAsia="en-GB"/>
        </w:rPr>
      </w:pPr>
      <w:r w:rsidRPr="0047716A">
        <w:rPr>
          <w:lang w:eastAsia="en-GB"/>
        </w:rPr>
        <w:t>Standards verification is normally conducted by 2 visits per year to a centre.</w:t>
      </w:r>
    </w:p>
    <w:p w:rsidR="00042204" w:rsidRPr="0047716A" w:rsidRDefault="00FD2AE2" w:rsidP="0047716A">
      <w:pPr>
        <w:pStyle w:val="PearsonBodyCopy"/>
        <w:numPr>
          <w:ilvl w:val="0"/>
          <w:numId w:val="10"/>
        </w:numPr>
        <w:rPr>
          <w:lang w:eastAsia="en-GB"/>
        </w:rPr>
      </w:pPr>
      <w:r w:rsidRPr="0047716A">
        <w:rPr>
          <w:lang w:eastAsia="en-GB"/>
        </w:rPr>
        <w:t xml:space="preserve">An allocation to a particular centre will not last for more than 4 years. </w:t>
      </w:r>
    </w:p>
    <w:p w:rsidR="0047716A" w:rsidRPr="0047716A" w:rsidRDefault="0047716A" w:rsidP="0047716A">
      <w:pPr>
        <w:ind w:left="720"/>
        <w:contextualSpacing/>
        <w:rPr>
          <w:rFonts w:ascii="Verdana" w:eastAsia="Verdana" w:hAnsi="Verdana" w:cs="Verdana"/>
          <w:sz w:val="20"/>
          <w:szCs w:val="20"/>
        </w:rPr>
      </w:pPr>
    </w:p>
    <w:p w:rsidR="00042204" w:rsidRDefault="00FD2AE2">
      <w:pPr>
        <w:ind w:left="720"/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AA4488" w:rsidRPr="00AA4488" w:rsidRDefault="00AA4488" w:rsidP="00AA4488">
      <w:pPr>
        <w:pStyle w:val="PearsonBodyTitle"/>
      </w:pPr>
      <w:r w:rsidRPr="00B74D08">
        <w:t>About Pearson</w:t>
      </w:r>
    </w:p>
    <w:p w:rsidR="00AA4488" w:rsidRDefault="00AA4488" w:rsidP="00AA4488">
      <w:pPr>
        <w:pStyle w:val="PearsonBodyCopy"/>
        <w:rPr>
          <w:lang w:eastAsia="en-GB"/>
        </w:rPr>
      </w:pPr>
      <w:r w:rsidRPr="003E7393">
        <w:rPr>
          <w:lang w:eastAsia="en-GB"/>
        </w:rPr>
        <w:t>Welcome to Pearson, the world's leading learning company. We have a simple mission: to help people make more of their lives through learning.</w:t>
      </w:r>
      <w:r w:rsidRPr="003E7393">
        <w:rPr>
          <w:lang w:eastAsia="en-GB"/>
        </w:rPr>
        <w:br/>
        <w:t>We are the UK's largest awarding body and offer qualifications that are globally recognised and benchmarked, with educational excellence rooted in names like Edexcel, BTEC, EDI and LCCI.</w:t>
      </w:r>
    </w:p>
    <w:p w:rsidR="00AA4488" w:rsidRDefault="00AA4488" w:rsidP="00AA4488">
      <w:pPr>
        <w:pStyle w:val="PearsonBodyTitle"/>
      </w:pPr>
    </w:p>
    <w:p w:rsidR="00AA4488" w:rsidRDefault="00AA4488" w:rsidP="00AA4488">
      <w:pPr>
        <w:pStyle w:val="PearsonBodyTitle"/>
      </w:pPr>
      <w:r>
        <w:t>Contact</w:t>
      </w:r>
    </w:p>
    <w:p w:rsidR="00AA4488" w:rsidRPr="00AD5F45" w:rsidRDefault="00AA4488" w:rsidP="00AA4488">
      <w:pPr>
        <w:pStyle w:val="PearsonBodyCopy"/>
      </w:pPr>
      <w:r>
        <w:t>For more information</w:t>
      </w:r>
      <w:r>
        <w:br/>
      </w:r>
      <w:r w:rsidR="00BD460C">
        <w:t>Filipe Weddemann</w:t>
      </w:r>
      <w:bookmarkStart w:id="0" w:name="_GoBack"/>
      <w:bookmarkEnd w:id="0"/>
      <w:r>
        <w:br/>
        <w:t>E aaresourcing@pearson.com</w:t>
      </w:r>
    </w:p>
    <w:p w:rsidR="00AA4488" w:rsidRPr="003E7393" w:rsidRDefault="00AA4488" w:rsidP="00AA4488">
      <w:pPr>
        <w:pStyle w:val="PearsonBodyCopy"/>
        <w:rPr>
          <w:lang w:eastAsia="en-GB"/>
        </w:rPr>
      </w:pPr>
    </w:p>
    <w:p w:rsidR="00042204" w:rsidRDefault="00042204" w:rsidP="00AA4488">
      <w:pPr>
        <w:tabs>
          <w:tab w:val="left" w:pos="975"/>
        </w:tabs>
      </w:pPr>
    </w:p>
    <w:sectPr w:rsidR="00042204" w:rsidSect="00BD460C">
      <w:headerReference w:type="default" r:id="rId7"/>
      <w:footerReference w:type="default" r:id="rId8"/>
      <w:pgSz w:w="11906" w:h="16838"/>
      <w:pgMar w:top="1418" w:right="1133" w:bottom="5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053" w:rsidRDefault="005D5053">
      <w:r>
        <w:separator/>
      </w:r>
    </w:p>
  </w:endnote>
  <w:endnote w:type="continuationSeparator" w:id="0">
    <w:p w:rsidR="005D5053" w:rsidRDefault="005D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yfairDisplay-Bold">
    <w:altName w:val="Playfair Displa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Bold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204" w:rsidRDefault="00042204"/>
  <w:p w:rsidR="00042204" w:rsidRDefault="00042204">
    <w:pPr>
      <w:tabs>
        <w:tab w:val="center" w:pos="4536"/>
        <w:tab w:val="right" w:pos="9072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053" w:rsidRDefault="005D5053">
      <w:r>
        <w:separator/>
      </w:r>
    </w:p>
  </w:footnote>
  <w:footnote w:type="continuationSeparator" w:id="0">
    <w:p w:rsidR="005D5053" w:rsidRDefault="005D5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16A" w:rsidRDefault="0047716A">
    <w:pPr>
      <w:pStyle w:val="Header"/>
    </w:pPr>
    <w:r>
      <w:rPr>
        <w:noProof/>
      </w:rPr>
      <w:drawing>
        <wp:inline distT="0" distB="0" distL="0" distR="0">
          <wp:extent cx="1536192" cy="1078992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arso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192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20BA"/>
    <w:multiLevelType w:val="multilevel"/>
    <w:tmpl w:val="94DAED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3EB795E"/>
    <w:multiLevelType w:val="multilevel"/>
    <w:tmpl w:val="B1E639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C5B7518"/>
    <w:multiLevelType w:val="hybridMultilevel"/>
    <w:tmpl w:val="6BF4C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72B56"/>
    <w:multiLevelType w:val="multilevel"/>
    <w:tmpl w:val="85325A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49AA3AB5"/>
    <w:multiLevelType w:val="multilevel"/>
    <w:tmpl w:val="E506A0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4FE304CB"/>
    <w:multiLevelType w:val="multilevel"/>
    <w:tmpl w:val="043E37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4FFD5ED7"/>
    <w:multiLevelType w:val="hybridMultilevel"/>
    <w:tmpl w:val="04EE7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F2394"/>
    <w:multiLevelType w:val="multilevel"/>
    <w:tmpl w:val="371488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687D4AA5"/>
    <w:multiLevelType w:val="multilevel"/>
    <w:tmpl w:val="E15C323C"/>
    <w:lvl w:ilvl="0">
      <w:start w:val="1"/>
      <w:numFmt w:val="bullet"/>
      <w:lvlText w:val="•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9" w15:restartNumberingAfterBreak="0">
    <w:nsid w:val="7831383D"/>
    <w:multiLevelType w:val="multilevel"/>
    <w:tmpl w:val="99FC00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04"/>
    <w:rsid w:val="00002F56"/>
    <w:rsid w:val="00042204"/>
    <w:rsid w:val="004256E9"/>
    <w:rsid w:val="0047716A"/>
    <w:rsid w:val="005D5053"/>
    <w:rsid w:val="00A711AD"/>
    <w:rsid w:val="00AA4488"/>
    <w:rsid w:val="00BD460C"/>
    <w:rsid w:val="00D5168E"/>
    <w:rsid w:val="00E13396"/>
    <w:rsid w:val="00E367AE"/>
    <w:rsid w:val="00FD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9E6F23-12D2-4314-BC24-50303F8E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rebuchet MS" w:hAnsi="Trebuchet MS" w:cs="Trebuchet MS"/>
        <w:color w:val="000000"/>
        <w:sz w:val="21"/>
        <w:szCs w:val="21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PearsonHeading">
    <w:name w:val="Pearson Heading"/>
    <w:basedOn w:val="Normal"/>
    <w:next w:val="Normal"/>
    <w:autoRedefine/>
    <w:qFormat/>
    <w:rsid w:val="00AA4488"/>
    <w:pPr>
      <w:widowControl w:val="0"/>
      <w:autoSpaceDE w:val="0"/>
      <w:autoSpaceDN w:val="0"/>
      <w:adjustRightInd w:val="0"/>
      <w:spacing w:after="340" w:line="560" w:lineRule="atLeast"/>
      <w:contextualSpacing/>
      <w:textAlignment w:val="center"/>
    </w:pPr>
    <w:rPr>
      <w:rFonts w:ascii="PlayfairDisplay-Bold" w:eastAsiaTheme="minorEastAsia" w:hAnsi="PlayfairDisplay-Bold" w:cs="PlayfairDisplay-Bold"/>
      <w:b/>
      <w:bCs/>
      <w:color w:val="007FA3"/>
      <w:sz w:val="44"/>
      <w:szCs w:val="52"/>
      <w:lang w:eastAsia="en-US"/>
    </w:rPr>
  </w:style>
  <w:style w:type="paragraph" w:customStyle="1" w:styleId="PearsonBodyTitle">
    <w:name w:val="Pearson Body Title"/>
    <w:basedOn w:val="Normal"/>
    <w:qFormat/>
    <w:rsid w:val="00AA4488"/>
    <w:pPr>
      <w:widowControl w:val="0"/>
      <w:suppressAutoHyphens/>
      <w:autoSpaceDE w:val="0"/>
      <w:autoSpaceDN w:val="0"/>
      <w:adjustRightInd w:val="0"/>
      <w:spacing w:after="113" w:line="300" w:lineRule="atLeast"/>
      <w:textAlignment w:val="center"/>
    </w:pPr>
    <w:rPr>
      <w:rFonts w:ascii="OpenSans-Bold" w:eastAsiaTheme="minorEastAsia" w:hAnsi="OpenSans-Bold" w:cs="OpenSans-Bold"/>
      <w:b/>
      <w:bCs/>
      <w:color w:val="007FA3"/>
      <w:sz w:val="24"/>
      <w:szCs w:val="26"/>
      <w:lang w:eastAsia="en-US"/>
    </w:rPr>
  </w:style>
  <w:style w:type="paragraph" w:customStyle="1" w:styleId="PearsonBodyCopy">
    <w:name w:val="Pearson Body Copy"/>
    <w:basedOn w:val="Normal"/>
    <w:qFormat/>
    <w:rsid w:val="00AA4488"/>
    <w:pPr>
      <w:widowControl w:val="0"/>
      <w:suppressAutoHyphens/>
      <w:autoSpaceDE w:val="0"/>
      <w:autoSpaceDN w:val="0"/>
      <w:adjustRightInd w:val="0"/>
      <w:spacing w:after="113" w:line="260" w:lineRule="atLeast"/>
      <w:contextualSpacing/>
      <w:textAlignment w:val="center"/>
    </w:pPr>
    <w:rPr>
      <w:rFonts w:ascii="OpenSans" w:eastAsiaTheme="minorEastAsia" w:hAnsi="OpenSans" w:cs="OpenSans"/>
      <w:color w:val="0D0D0D" w:themeColor="text1" w:themeTint="F2"/>
      <w:sz w:val="22"/>
      <w:szCs w:val="24"/>
      <w:lang w:eastAsia="en-US"/>
    </w:rPr>
  </w:style>
  <w:style w:type="paragraph" w:customStyle="1" w:styleId="HeaderTitle">
    <w:name w:val="Header Title"/>
    <w:basedOn w:val="Normal"/>
    <w:autoRedefine/>
    <w:qFormat/>
    <w:rsid w:val="00AA4488"/>
    <w:pPr>
      <w:widowControl w:val="0"/>
      <w:autoSpaceDE w:val="0"/>
      <w:autoSpaceDN w:val="0"/>
      <w:adjustRightInd w:val="0"/>
      <w:spacing w:line="288" w:lineRule="auto"/>
      <w:contextualSpacing/>
      <w:textAlignment w:val="center"/>
    </w:pPr>
    <w:rPr>
      <w:rFonts w:ascii="Verdana" w:eastAsia="Verdana" w:hAnsi="Verdana" w:cs="Verdana"/>
      <w:b/>
      <w:bCs/>
      <w:color w:val="auto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771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71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16A"/>
  </w:style>
  <w:style w:type="paragraph" w:styleId="Footer">
    <w:name w:val="footer"/>
    <w:basedOn w:val="Normal"/>
    <w:link w:val="FooterChar"/>
    <w:uiPriority w:val="99"/>
    <w:unhideWhenUsed/>
    <w:rsid w:val="004771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16A"/>
  </w:style>
  <w:style w:type="paragraph" w:styleId="BalloonText">
    <w:name w:val="Balloon Text"/>
    <w:basedOn w:val="Normal"/>
    <w:link w:val="BalloonTextChar"/>
    <w:uiPriority w:val="99"/>
    <w:semiHidden/>
    <w:unhideWhenUsed/>
    <w:rsid w:val="00477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Rainbird, Joanna</dc:creator>
  <cp:lastModifiedBy>Rowan, Letitia</cp:lastModifiedBy>
  <cp:revision>2</cp:revision>
  <dcterms:created xsi:type="dcterms:W3CDTF">2019-08-12T08:35:00Z</dcterms:created>
  <dcterms:modified xsi:type="dcterms:W3CDTF">2019-08-12T08:35:00Z</dcterms:modified>
</cp:coreProperties>
</file>